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5430" w:rsidRPr="00F275CD" w:rsidRDefault="00F275CD">
      <w:pPr>
        <w:rPr>
          <w:rFonts w:ascii="Times New Roman" w:hAnsi="Times New Roman" w:cs="Times New Roman"/>
          <w:sz w:val="28"/>
          <w:szCs w:val="28"/>
        </w:rPr>
      </w:pPr>
      <w:r w:rsidRPr="00F275CD">
        <w:rPr>
          <w:rFonts w:ascii="Times New Roman" w:hAnsi="Times New Roman" w:cs="Times New Roman"/>
          <w:sz w:val="28"/>
          <w:szCs w:val="28"/>
        </w:rPr>
        <w:t>Урок №57,58</w:t>
      </w:r>
    </w:p>
    <w:p w:rsidR="00F275CD" w:rsidRDefault="00F275CD">
      <w:pPr>
        <w:rPr>
          <w:rFonts w:ascii="Times New Roman" w:hAnsi="Times New Roman" w:cs="Times New Roman"/>
          <w:iCs/>
          <w:sz w:val="28"/>
          <w:szCs w:val="28"/>
        </w:rPr>
      </w:pPr>
      <w:r w:rsidRPr="00F275CD">
        <w:rPr>
          <w:rFonts w:ascii="Times New Roman" w:hAnsi="Times New Roman" w:cs="Times New Roman"/>
          <w:sz w:val="28"/>
          <w:szCs w:val="28"/>
        </w:rPr>
        <w:t xml:space="preserve">Тема урока. </w:t>
      </w:r>
      <w:r w:rsidRPr="00F275CD">
        <w:rPr>
          <w:rFonts w:ascii="Times New Roman" w:hAnsi="Times New Roman" w:cs="Times New Roman"/>
          <w:iCs/>
          <w:sz w:val="28"/>
          <w:szCs w:val="28"/>
        </w:rPr>
        <w:t>В.М. Шукшин Слово о писателе. Рассказ «Чудик».</w:t>
      </w:r>
    </w:p>
    <w:p w:rsidR="006701B2" w:rsidRPr="006701B2" w:rsidRDefault="006701B2" w:rsidP="006701B2">
      <w:pPr>
        <w:pStyle w:val="a3"/>
        <w:numPr>
          <w:ilvl w:val="0"/>
          <w:numId w:val="3"/>
        </w:numPr>
        <w:rPr>
          <w:rFonts w:ascii="Times New Roman" w:hAnsi="Times New Roman" w:cs="Times New Roman"/>
          <w:b/>
          <w:iCs/>
          <w:sz w:val="28"/>
          <w:szCs w:val="28"/>
        </w:rPr>
      </w:pPr>
      <w:r w:rsidRPr="006701B2">
        <w:rPr>
          <w:rFonts w:ascii="Times New Roman" w:hAnsi="Times New Roman" w:cs="Times New Roman"/>
          <w:b/>
          <w:iCs/>
          <w:sz w:val="28"/>
          <w:szCs w:val="28"/>
        </w:rPr>
        <w:t xml:space="preserve">Проверка домашнего задания (через </w:t>
      </w:r>
      <w:proofErr w:type="spellStart"/>
      <w:r w:rsidRPr="006701B2">
        <w:rPr>
          <w:rFonts w:ascii="Times New Roman" w:hAnsi="Times New Roman" w:cs="Times New Roman"/>
          <w:b/>
          <w:iCs/>
          <w:sz w:val="28"/>
          <w:szCs w:val="28"/>
        </w:rPr>
        <w:t>ватсап</w:t>
      </w:r>
      <w:proofErr w:type="spellEnd"/>
      <w:r w:rsidRPr="006701B2">
        <w:rPr>
          <w:rFonts w:ascii="Times New Roman" w:hAnsi="Times New Roman" w:cs="Times New Roman"/>
          <w:b/>
          <w:iCs/>
          <w:sz w:val="28"/>
          <w:szCs w:val="28"/>
        </w:rPr>
        <w:t>)</w:t>
      </w:r>
    </w:p>
    <w:p w:rsidR="006701B2" w:rsidRPr="006701B2" w:rsidRDefault="006701B2" w:rsidP="006701B2">
      <w:pPr>
        <w:pStyle w:val="a3"/>
        <w:numPr>
          <w:ilvl w:val="0"/>
          <w:numId w:val="3"/>
        </w:numPr>
        <w:rPr>
          <w:rFonts w:ascii="Times New Roman" w:hAnsi="Times New Roman" w:cs="Times New Roman"/>
          <w:sz w:val="28"/>
          <w:szCs w:val="28"/>
        </w:rPr>
      </w:pPr>
      <w:r w:rsidRPr="006701B2">
        <w:rPr>
          <w:rFonts w:ascii="Times New Roman" w:hAnsi="Times New Roman" w:cs="Times New Roman"/>
          <w:b/>
          <w:sz w:val="28"/>
          <w:szCs w:val="28"/>
        </w:rPr>
        <w:t>Работа над новым материалом.</w:t>
      </w:r>
    </w:p>
    <w:p w:rsidR="006701B2" w:rsidRPr="006701B2" w:rsidRDefault="006701B2" w:rsidP="006701B2">
      <w:pPr>
        <w:pStyle w:val="a3"/>
        <w:rPr>
          <w:rFonts w:ascii="Times New Roman" w:hAnsi="Times New Roman" w:cs="Times New Roman"/>
          <w:sz w:val="28"/>
          <w:szCs w:val="28"/>
        </w:rPr>
      </w:pPr>
      <w:r w:rsidRPr="006701B2">
        <w:rPr>
          <w:rFonts w:ascii="Times New Roman" w:hAnsi="Times New Roman" w:cs="Times New Roman"/>
          <w:sz w:val="28"/>
          <w:szCs w:val="28"/>
        </w:rPr>
        <w:t xml:space="preserve">1)Знакомство с </w:t>
      </w:r>
      <w:proofErr w:type="gramStart"/>
      <w:r w:rsidRPr="006701B2">
        <w:rPr>
          <w:rFonts w:ascii="Times New Roman" w:hAnsi="Times New Roman" w:cs="Times New Roman"/>
          <w:sz w:val="28"/>
          <w:szCs w:val="28"/>
        </w:rPr>
        <w:t>биографией  Василия</w:t>
      </w:r>
      <w:proofErr w:type="gramEnd"/>
      <w:r w:rsidRPr="006701B2">
        <w:rPr>
          <w:rFonts w:ascii="Times New Roman" w:hAnsi="Times New Roman" w:cs="Times New Roman"/>
          <w:sz w:val="28"/>
          <w:szCs w:val="28"/>
        </w:rPr>
        <w:t xml:space="preserve"> Шукшина</w:t>
      </w:r>
    </w:p>
    <w:p w:rsidR="006701B2" w:rsidRPr="006701B2" w:rsidRDefault="006701B2" w:rsidP="006701B2">
      <w:pPr>
        <w:pStyle w:val="a3"/>
        <w:rPr>
          <w:rFonts w:ascii="Times New Roman" w:hAnsi="Times New Roman" w:cs="Times New Roman"/>
          <w:sz w:val="28"/>
          <w:szCs w:val="28"/>
        </w:rPr>
      </w:pPr>
      <w:r w:rsidRPr="006701B2">
        <w:rPr>
          <w:rFonts w:ascii="Times New Roman" w:hAnsi="Times New Roman" w:cs="Times New Roman"/>
          <w:b/>
          <w:bCs/>
          <w:sz w:val="28"/>
          <w:szCs w:val="28"/>
        </w:rPr>
        <w:t xml:space="preserve">Чтение и обсуждение статей учебника «Василий </w:t>
      </w:r>
      <w:proofErr w:type="spellStart"/>
      <w:r w:rsidRPr="006701B2">
        <w:rPr>
          <w:rFonts w:ascii="Times New Roman" w:hAnsi="Times New Roman" w:cs="Times New Roman"/>
          <w:b/>
          <w:bCs/>
          <w:sz w:val="28"/>
          <w:szCs w:val="28"/>
        </w:rPr>
        <w:t>Макарович</w:t>
      </w:r>
      <w:proofErr w:type="spellEnd"/>
      <w:r w:rsidRPr="006701B2">
        <w:rPr>
          <w:rFonts w:ascii="Times New Roman" w:hAnsi="Times New Roman" w:cs="Times New Roman"/>
          <w:b/>
          <w:bCs/>
          <w:sz w:val="28"/>
          <w:szCs w:val="28"/>
        </w:rPr>
        <w:t xml:space="preserve"> Шукшин» и «В. М. Шукшин и его фильмы».</w:t>
      </w:r>
    </w:p>
    <w:p w:rsidR="006701B2" w:rsidRPr="006701B2" w:rsidRDefault="006701B2" w:rsidP="006701B2">
      <w:pPr>
        <w:pStyle w:val="a3"/>
        <w:rPr>
          <w:rFonts w:ascii="Times New Roman" w:hAnsi="Times New Roman" w:cs="Times New Roman"/>
          <w:sz w:val="28"/>
          <w:szCs w:val="28"/>
        </w:rPr>
      </w:pPr>
      <w:r w:rsidRPr="006701B2">
        <w:rPr>
          <w:rFonts w:ascii="Times New Roman" w:hAnsi="Times New Roman" w:cs="Times New Roman"/>
          <w:sz w:val="28"/>
          <w:szCs w:val="28"/>
        </w:rPr>
        <w:t xml:space="preserve">Василий </w:t>
      </w:r>
      <w:proofErr w:type="spellStart"/>
      <w:r w:rsidRPr="006701B2">
        <w:rPr>
          <w:rFonts w:ascii="Times New Roman" w:hAnsi="Times New Roman" w:cs="Times New Roman"/>
          <w:sz w:val="28"/>
          <w:szCs w:val="28"/>
        </w:rPr>
        <w:t>Макарович</w:t>
      </w:r>
      <w:proofErr w:type="spellEnd"/>
      <w:r w:rsidRPr="006701B2">
        <w:rPr>
          <w:rFonts w:ascii="Times New Roman" w:hAnsi="Times New Roman" w:cs="Times New Roman"/>
          <w:sz w:val="28"/>
          <w:szCs w:val="28"/>
        </w:rPr>
        <w:t xml:space="preserve"> Шукшин (1929-1974 гг.) родился в селе Сростки Алтайского края, отца арестовали, когда мальчику было 4 года, воспитывал отчим, который погиб на фронте. Мать – неграмотная, добрая и весёлая, сильной натуры. От неё Шукшину передались многие дарования. Детство писателя было трудное, выполнял крестьянскую работу, пристрастился к чтению, перепробовал множество профессий. Служил в армии на флоте (конец 40-х гг.), был в Сростках директором вечерней школы, преподавал русский язык, не имея образования. Экстерном завершил среднее образование. В 1954 году поступает на режиссёрский факультет ВГИКа. Учился в мастерской </w:t>
      </w:r>
      <w:proofErr w:type="spellStart"/>
      <w:r w:rsidRPr="006701B2">
        <w:rPr>
          <w:rFonts w:ascii="Times New Roman" w:hAnsi="Times New Roman" w:cs="Times New Roman"/>
          <w:sz w:val="28"/>
          <w:szCs w:val="28"/>
        </w:rPr>
        <w:t>Ромма</w:t>
      </w:r>
      <w:proofErr w:type="spellEnd"/>
      <w:r w:rsidRPr="006701B2">
        <w:rPr>
          <w:rFonts w:ascii="Times New Roman" w:hAnsi="Times New Roman" w:cs="Times New Roman"/>
          <w:sz w:val="28"/>
          <w:szCs w:val="28"/>
        </w:rPr>
        <w:t>. Стал писать рассказы. Выпустил сборник «Сельские жители».</w:t>
      </w:r>
    </w:p>
    <w:p w:rsidR="006701B2" w:rsidRPr="006701B2" w:rsidRDefault="006701B2" w:rsidP="006701B2">
      <w:pPr>
        <w:ind w:left="360"/>
        <w:rPr>
          <w:rFonts w:ascii="Times New Roman" w:hAnsi="Times New Roman" w:cs="Times New Roman"/>
          <w:sz w:val="28"/>
          <w:szCs w:val="28"/>
        </w:rPr>
      </w:pPr>
      <w:r w:rsidRPr="006701B2">
        <w:rPr>
          <w:rFonts w:ascii="Times New Roman" w:hAnsi="Times New Roman" w:cs="Times New Roman"/>
          <w:sz w:val="28"/>
          <w:szCs w:val="28"/>
        </w:rPr>
        <w:t>Снял всего 4 фильма. Умер на съёмках фильма «Они сражались за Родину».</w:t>
      </w:r>
    </w:p>
    <w:p w:rsidR="006701B2" w:rsidRPr="006701B2" w:rsidRDefault="006701B2" w:rsidP="006701B2">
      <w:pPr>
        <w:pStyle w:val="a3"/>
        <w:rPr>
          <w:rFonts w:ascii="Times New Roman" w:hAnsi="Times New Roman" w:cs="Times New Roman"/>
          <w:b/>
          <w:sz w:val="28"/>
          <w:szCs w:val="28"/>
        </w:rPr>
      </w:pPr>
      <w:r w:rsidRPr="006701B2">
        <w:rPr>
          <w:rFonts w:ascii="Times New Roman" w:hAnsi="Times New Roman" w:cs="Times New Roman"/>
          <w:b/>
          <w:sz w:val="28"/>
          <w:szCs w:val="28"/>
        </w:rPr>
        <w:t>2) перейди по ссылке и выполни все задания</w:t>
      </w:r>
    </w:p>
    <w:p w:rsidR="006701B2" w:rsidRDefault="006701B2" w:rsidP="006701B2">
      <w:pPr>
        <w:pStyle w:val="a3"/>
        <w:rPr>
          <w:rFonts w:ascii="Times New Roman" w:hAnsi="Times New Roman" w:cs="Times New Roman"/>
          <w:color w:val="5B9BD5" w:themeColor="accent1"/>
          <w:sz w:val="28"/>
          <w:szCs w:val="28"/>
        </w:rPr>
      </w:pPr>
      <w:hyperlink r:id="rId5" w:history="1">
        <w:r w:rsidRPr="006701B2">
          <w:rPr>
            <w:rFonts w:ascii="Times New Roman" w:hAnsi="Times New Roman" w:cs="Times New Roman"/>
            <w:color w:val="5B9BD5" w:themeColor="accent1"/>
            <w:sz w:val="28"/>
            <w:szCs w:val="28"/>
          </w:rPr>
          <w:t>https://resh.edu.ru/subject/lesson/7061/</w:t>
        </w:r>
      </w:hyperlink>
    </w:p>
    <w:p w:rsidR="006701B2" w:rsidRDefault="006701B2" w:rsidP="006701B2">
      <w:pPr>
        <w:pStyle w:val="a3"/>
        <w:rPr>
          <w:rFonts w:ascii="Times New Roman" w:hAnsi="Times New Roman" w:cs="Times New Roman"/>
          <w:color w:val="5B9BD5" w:themeColor="accent1"/>
          <w:sz w:val="28"/>
          <w:szCs w:val="28"/>
        </w:rPr>
      </w:pPr>
    </w:p>
    <w:p w:rsidR="006701B2" w:rsidRPr="006701B2" w:rsidRDefault="006701B2" w:rsidP="006701B2">
      <w:pPr>
        <w:spacing w:after="240" w:line="240" w:lineRule="auto"/>
        <w:ind w:left="360"/>
        <w:rPr>
          <w:rFonts w:ascii="Times New Roman" w:eastAsia="Times New Roman" w:hAnsi="Times New Roman" w:cs="Times New Roman"/>
          <w:b/>
          <w:bCs/>
          <w:sz w:val="28"/>
          <w:szCs w:val="28"/>
          <w:lang w:eastAsia="ru-RU"/>
        </w:rPr>
      </w:pPr>
      <w:r w:rsidRPr="006701B2">
        <w:rPr>
          <w:rFonts w:ascii="Times New Roman" w:eastAsia="Times New Roman" w:hAnsi="Times New Roman" w:cs="Times New Roman"/>
          <w:b/>
          <w:bCs/>
          <w:sz w:val="28"/>
          <w:szCs w:val="28"/>
          <w:lang w:val="en-US" w:eastAsia="ru-RU"/>
        </w:rPr>
        <w:t>II</w:t>
      </w:r>
      <w:r w:rsidRPr="006701B2">
        <w:rPr>
          <w:rFonts w:ascii="Times New Roman" w:eastAsia="Times New Roman" w:hAnsi="Times New Roman" w:cs="Times New Roman"/>
          <w:b/>
          <w:bCs/>
          <w:sz w:val="28"/>
          <w:szCs w:val="28"/>
          <w:lang w:eastAsia="ru-RU"/>
        </w:rPr>
        <w:t>. Образы «странных» героев.</w:t>
      </w:r>
      <w:r w:rsidRPr="006701B2">
        <w:rPr>
          <w:rFonts w:ascii="Times New Roman" w:eastAsia="Times New Roman" w:hAnsi="Times New Roman" w:cs="Times New Roman"/>
          <w:b/>
          <w:bCs/>
          <w:sz w:val="28"/>
          <w:szCs w:val="28"/>
          <w:lang w:eastAsia="ru-RU"/>
        </w:rPr>
        <w:br/>
      </w:r>
    </w:p>
    <w:p w:rsidR="006701B2" w:rsidRPr="006701B2" w:rsidRDefault="006701B2" w:rsidP="006701B2">
      <w:pPr>
        <w:spacing w:after="240" w:line="240" w:lineRule="auto"/>
        <w:ind w:left="360"/>
        <w:rPr>
          <w:rFonts w:ascii="Times New Roman" w:eastAsia="Times New Roman" w:hAnsi="Times New Roman" w:cs="Times New Roman"/>
          <w:sz w:val="28"/>
          <w:szCs w:val="28"/>
          <w:lang w:eastAsia="ru-RU"/>
        </w:rPr>
      </w:pPr>
      <w:r w:rsidRPr="006701B2">
        <w:rPr>
          <w:rFonts w:ascii="Times New Roman" w:eastAsia="Times New Roman" w:hAnsi="Times New Roman" w:cs="Times New Roman"/>
          <w:b/>
          <w:bCs/>
          <w:sz w:val="28"/>
          <w:szCs w:val="28"/>
          <w:lang w:eastAsia="ru-RU"/>
        </w:rPr>
        <w:t>1) Чтение рассказа «Чудик»</w:t>
      </w:r>
      <w:r w:rsidR="00D1042D">
        <w:rPr>
          <w:rFonts w:ascii="Times New Roman" w:eastAsia="Times New Roman" w:hAnsi="Times New Roman" w:cs="Times New Roman"/>
          <w:b/>
          <w:bCs/>
          <w:sz w:val="28"/>
          <w:szCs w:val="28"/>
          <w:lang w:eastAsia="ru-RU"/>
        </w:rPr>
        <w:t xml:space="preserve"> </w:t>
      </w:r>
      <w:r w:rsidR="00D1042D">
        <w:rPr>
          <w:rFonts w:ascii="Times New Roman" w:eastAsia="Times New Roman" w:hAnsi="Times New Roman" w:cs="Times New Roman"/>
          <w:b/>
          <w:bCs/>
          <w:sz w:val="28"/>
          <w:szCs w:val="28"/>
          <w:lang w:val="en-US" w:eastAsia="ru-RU"/>
        </w:rPr>
        <w:t>(ZOOM)</w:t>
      </w:r>
      <w:bookmarkStart w:id="0" w:name="_GoBack"/>
      <w:bookmarkEnd w:id="0"/>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b/>
          <w:bCs/>
          <w:sz w:val="28"/>
          <w:szCs w:val="28"/>
          <w:lang w:eastAsia="ru-RU"/>
        </w:rPr>
        <w:t>2). Обсуждение содержания рассказа:</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br/>
        <w:t>Почему с героем рассказа всё время приключались разные истории?</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br/>
        <w:t>Почему он постеснялся заявить о потерянных деньгах?</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br/>
        <w:t>Как Василий стремился украсить мир, в котором жил?</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br/>
        <w:t>За что его невзлюбила сноха?</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br/>
        <w:t>Зачем он разрисовал колясочку? Как это его характеризует?</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br/>
        <w:t>Докажите, что герой всегда радовался жизни.</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lastRenderedPageBreak/>
        <w:br/>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b/>
          <w:bCs/>
          <w:sz w:val="28"/>
          <w:szCs w:val="28"/>
          <w:lang w:eastAsia="ru-RU"/>
        </w:rPr>
        <w:t>III. Практическая работа.</w:t>
      </w:r>
      <w:r w:rsidRPr="006701B2">
        <w:rPr>
          <w:rFonts w:ascii="Times New Roman" w:eastAsia="Times New Roman" w:hAnsi="Times New Roman" w:cs="Times New Roman"/>
          <w:b/>
          <w:bCs/>
          <w:sz w:val="28"/>
          <w:szCs w:val="28"/>
          <w:lang w:eastAsia="ru-RU"/>
        </w:rPr>
        <w:br/>
        <w:t xml:space="preserve">Подбор цитат к теме «Особенности </w:t>
      </w:r>
      <w:proofErr w:type="spellStart"/>
      <w:r w:rsidRPr="006701B2">
        <w:rPr>
          <w:rFonts w:ascii="Times New Roman" w:eastAsia="Times New Roman" w:hAnsi="Times New Roman" w:cs="Times New Roman"/>
          <w:b/>
          <w:bCs/>
          <w:sz w:val="28"/>
          <w:szCs w:val="28"/>
          <w:lang w:eastAsia="ru-RU"/>
        </w:rPr>
        <w:t>шукшинских</w:t>
      </w:r>
      <w:proofErr w:type="spellEnd"/>
      <w:r w:rsidRPr="006701B2">
        <w:rPr>
          <w:rFonts w:ascii="Times New Roman" w:eastAsia="Times New Roman" w:hAnsi="Times New Roman" w:cs="Times New Roman"/>
          <w:b/>
          <w:bCs/>
          <w:sz w:val="28"/>
          <w:szCs w:val="28"/>
          <w:lang w:eastAsia="ru-RU"/>
        </w:rPr>
        <w:t xml:space="preserve"> героев-«чудиков»</w:t>
      </w:r>
      <w:r w:rsidRPr="006701B2">
        <w:rPr>
          <w:rFonts w:ascii="Times New Roman" w:eastAsia="Times New Roman" w:hAnsi="Times New Roman" w:cs="Times New Roman"/>
          <w:sz w:val="28"/>
          <w:szCs w:val="28"/>
          <w:lang w:eastAsia="ru-RU"/>
        </w:rPr>
        <w:t> </w:t>
      </w:r>
    </w:p>
    <w:tbl>
      <w:tblPr>
        <w:tblW w:w="8678" w:type="dxa"/>
        <w:jc w:val="center"/>
        <w:tblCellSpacing w:w="15" w:type="dxa"/>
        <w:tblBorders>
          <w:top w:val="outset" w:sz="6" w:space="0" w:color="auto"/>
          <w:left w:val="outset" w:sz="6" w:space="0" w:color="auto"/>
          <w:bottom w:val="outset" w:sz="6" w:space="0" w:color="auto"/>
          <w:right w:val="outset" w:sz="6" w:space="0" w:color="auto"/>
        </w:tblBorders>
        <w:shd w:val="clear" w:color="auto" w:fill="FFFFCC"/>
        <w:tblCellMar>
          <w:top w:w="15" w:type="dxa"/>
          <w:left w:w="15" w:type="dxa"/>
          <w:bottom w:w="15" w:type="dxa"/>
          <w:right w:w="15" w:type="dxa"/>
        </w:tblCellMar>
        <w:tblLook w:val="04A0" w:firstRow="1" w:lastRow="0" w:firstColumn="1" w:lastColumn="0" w:noHBand="0" w:noVBand="1"/>
      </w:tblPr>
      <w:tblGrid>
        <w:gridCol w:w="7479"/>
        <w:gridCol w:w="1103"/>
        <w:gridCol w:w="96"/>
      </w:tblGrid>
      <w:tr w:rsidR="006701B2" w:rsidRPr="006701B2" w:rsidTr="00777B7E">
        <w:trPr>
          <w:tblCellSpacing w:w="15" w:type="dxa"/>
          <w:jc w:val="center"/>
        </w:trPr>
        <w:tc>
          <w:tcPr>
            <w:tcW w:w="8618" w:type="dxa"/>
            <w:gridSpan w:val="3"/>
            <w:tcBorders>
              <w:top w:val="outset" w:sz="6" w:space="0" w:color="auto"/>
              <w:left w:val="outset" w:sz="6" w:space="0" w:color="auto"/>
              <w:bottom w:val="outset" w:sz="6" w:space="0" w:color="auto"/>
              <w:right w:val="outset" w:sz="6" w:space="0" w:color="auto"/>
            </w:tcBorders>
            <w:shd w:val="clear" w:color="auto" w:fill="FFFFCC"/>
            <w:vAlign w:val="center"/>
            <w:hideMark/>
          </w:tcPr>
          <w:p w:rsidR="006701B2" w:rsidRPr="006701B2" w:rsidRDefault="006701B2" w:rsidP="00777B7E">
            <w:pPr>
              <w:jc w:val="center"/>
              <w:rPr>
                <w:rFonts w:ascii="Times New Roman" w:hAnsi="Times New Roman" w:cs="Times New Roman"/>
                <w:b/>
                <w:bCs/>
                <w:sz w:val="28"/>
                <w:szCs w:val="28"/>
              </w:rPr>
            </w:pPr>
            <w:r w:rsidRPr="006701B2">
              <w:rPr>
                <w:rStyle w:val="a4"/>
                <w:rFonts w:ascii="Times New Roman" w:hAnsi="Times New Roman" w:cs="Times New Roman"/>
                <w:sz w:val="28"/>
                <w:szCs w:val="28"/>
              </w:rPr>
              <w:t>ЦИТАТНАЯ ТАБЛИЦА</w:t>
            </w:r>
            <w:r w:rsidRPr="006701B2">
              <w:rPr>
                <w:rFonts w:ascii="Times New Roman" w:hAnsi="Times New Roman" w:cs="Times New Roman"/>
                <w:b/>
                <w:bCs/>
                <w:sz w:val="28"/>
                <w:szCs w:val="28"/>
              </w:rPr>
              <w:br/>
            </w:r>
            <w:r w:rsidRPr="006701B2">
              <w:rPr>
                <w:rStyle w:val="a4"/>
                <w:rFonts w:ascii="Times New Roman" w:hAnsi="Times New Roman" w:cs="Times New Roman"/>
                <w:sz w:val="28"/>
                <w:szCs w:val="28"/>
              </w:rPr>
              <w:t>«Странность и привлекательность главного героя рассказа»</w:t>
            </w:r>
          </w:p>
        </w:tc>
      </w:tr>
      <w:tr w:rsidR="006701B2" w:rsidRPr="006701B2" w:rsidTr="00777B7E">
        <w:trPr>
          <w:tblCellSpacing w:w="15" w:type="dxa"/>
          <w:jc w:val="center"/>
        </w:trPr>
        <w:tc>
          <w:tcPr>
            <w:tcW w:w="7620" w:type="dxa"/>
            <w:tcBorders>
              <w:top w:val="outset" w:sz="6" w:space="0" w:color="auto"/>
              <w:left w:val="outset" w:sz="6" w:space="0" w:color="auto"/>
              <w:bottom w:val="outset" w:sz="6" w:space="0" w:color="auto"/>
              <w:right w:val="outset" w:sz="6" w:space="0" w:color="auto"/>
            </w:tcBorders>
            <w:shd w:val="clear" w:color="auto" w:fill="FFFFCC"/>
            <w:vAlign w:val="center"/>
            <w:hideMark/>
          </w:tcPr>
          <w:p w:rsidR="006701B2" w:rsidRPr="006701B2" w:rsidRDefault="006701B2" w:rsidP="00777B7E">
            <w:pPr>
              <w:jc w:val="center"/>
              <w:rPr>
                <w:rFonts w:ascii="Times New Roman" w:hAnsi="Times New Roman" w:cs="Times New Roman"/>
                <w:sz w:val="28"/>
                <w:szCs w:val="28"/>
              </w:rPr>
            </w:pPr>
            <w:r w:rsidRPr="006701B2">
              <w:rPr>
                <w:rStyle w:val="a4"/>
                <w:rFonts w:ascii="Times New Roman" w:hAnsi="Times New Roman" w:cs="Times New Roman"/>
                <w:sz w:val="28"/>
                <w:szCs w:val="28"/>
              </w:rPr>
              <w:t>Черты героя</w:t>
            </w:r>
          </w:p>
        </w:tc>
        <w:tc>
          <w:tcPr>
            <w:tcW w:w="0" w:type="auto"/>
            <w:tcBorders>
              <w:top w:val="outset" w:sz="6" w:space="0" w:color="auto"/>
              <w:left w:val="outset" w:sz="6" w:space="0" w:color="auto"/>
              <w:bottom w:val="outset" w:sz="6" w:space="0" w:color="auto"/>
              <w:right w:val="outset" w:sz="6" w:space="0" w:color="auto"/>
            </w:tcBorders>
            <w:shd w:val="clear" w:color="auto" w:fill="FFFFCC"/>
            <w:vAlign w:val="center"/>
            <w:hideMark/>
          </w:tcPr>
          <w:p w:rsidR="006701B2" w:rsidRPr="006701B2" w:rsidRDefault="006701B2" w:rsidP="00777B7E">
            <w:pPr>
              <w:jc w:val="center"/>
              <w:rPr>
                <w:rFonts w:ascii="Times New Roman" w:hAnsi="Times New Roman" w:cs="Times New Roman"/>
                <w:sz w:val="28"/>
                <w:szCs w:val="28"/>
              </w:rPr>
            </w:pPr>
            <w:r w:rsidRPr="006701B2">
              <w:rPr>
                <w:rStyle w:val="a4"/>
                <w:rFonts w:ascii="Times New Roman" w:hAnsi="Times New Roman" w:cs="Times New Roman"/>
                <w:sz w:val="28"/>
                <w:szCs w:val="28"/>
              </w:rPr>
              <w:t>Цитаты</w:t>
            </w:r>
          </w:p>
        </w:tc>
        <w:tc>
          <w:tcPr>
            <w:tcW w:w="0" w:type="auto"/>
            <w:shd w:val="clear" w:color="auto" w:fill="FFFFCC"/>
            <w:vAlign w:val="center"/>
            <w:hideMark/>
          </w:tcPr>
          <w:p w:rsidR="006701B2" w:rsidRPr="006701B2" w:rsidRDefault="006701B2" w:rsidP="00777B7E">
            <w:pPr>
              <w:rPr>
                <w:rFonts w:ascii="Times New Roman" w:hAnsi="Times New Roman" w:cs="Times New Roman"/>
                <w:sz w:val="28"/>
                <w:szCs w:val="28"/>
              </w:rPr>
            </w:pPr>
          </w:p>
        </w:tc>
      </w:tr>
      <w:tr w:rsidR="006701B2" w:rsidRPr="006701B2" w:rsidTr="00777B7E">
        <w:trPr>
          <w:tblCellSpacing w:w="15" w:type="dxa"/>
          <w:jc w:val="center"/>
        </w:trPr>
        <w:tc>
          <w:tcPr>
            <w:tcW w:w="7620" w:type="dxa"/>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ind w:left="794" w:hanging="794"/>
              <w:rPr>
                <w:rFonts w:ascii="Times New Roman" w:hAnsi="Times New Roman" w:cs="Times New Roman"/>
                <w:sz w:val="28"/>
                <w:szCs w:val="28"/>
              </w:rPr>
            </w:pPr>
            <w:r w:rsidRPr="006701B2">
              <w:rPr>
                <w:rFonts w:ascii="Times New Roman" w:hAnsi="Times New Roman" w:cs="Times New Roman"/>
                <w:sz w:val="28"/>
                <w:szCs w:val="28"/>
              </w:rPr>
              <w:t xml:space="preserve">           1. Возраст и социальная принадлежность</w:t>
            </w:r>
          </w:p>
        </w:tc>
        <w:tc>
          <w:tcPr>
            <w:tcW w:w="0" w:type="auto"/>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  </w:t>
            </w:r>
          </w:p>
        </w:tc>
        <w:tc>
          <w:tcPr>
            <w:tcW w:w="0" w:type="auto"/>
            <w:shd w:val="clear" w:color="auto" w:fill="FFFFCC"/>
            <w:vAlign w:val="center"/>
            <w:hideMark/>
          </w:tcPr>
          <w:p w:rsidR="006701B2" w:rsidRPr="006701B2" w:rsidRDefault="006701B2" w:rsidP="00777B7E">
            <w:pPr>
              <w:rPr>
                <w:rFonts w:ascii="Times New Roman" w:hAnsi="Times New Roman" w:cs="Times New Roman"/>
                <w:sz w:val="28"/>
                <w:szCs w:val="28"/>
              </w:rPr>
            </w:pPr>
          </w:p>
        </w:tc>
      </w:tr>
      <w:tr w:rsidR="006701B2" w:rsidRPr="006701B2" w:rsidTr="00777B7E">
        <w:trPr>
          <w:tblCellSpacing w:w="15" w:type="dxa"/>
          <w:jc w:val="center"/>
        </w:trPr>
        <w:tc>
          <w:tcPr>
            <w:tcW w:w="7620" w:type="dxa"/>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2. Портрет. Чьими глазами он даётся?</w:t>
            </w:r>
          </w:p>
        </w:tc>
        <w:tc>
          <w:tcPr>
            <w:tcW w:w="0" w:type="auto"/>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  </w:t>
            </w:r>
          </w:p>
        </w:tc>
        <w:tc>
          <w:tcPr>
            <w:tcW w:w="0" w:type="auto"/>
            <w:shd w:val="clear" w:color="auto" w:fill="FFFFCC"/>
            <w:vAlign w:val="center"/>
            <w:hideMark/>
          </w:tcPr>
          <w:p w:rsidR="006701B2" w:rsidRPr="006701B2" w:rsidRDefault="006701B2" w:rsidP="00777B7E">
            <w:pPr>
              <w:rPr>
                <w:rFonts w:ascii="Times New Roman" w:hAnsi="Times New Roman" w:cs="Times New Roman"/>
                <w:sz w:val="28"/>
                <w:szCs w:val="28"/>
              </w:rPr>
            </w:pPr>
          </w:p>
        </w:tc>
      </w:tr>
      <w:tr w:rsidR="006701B2" w:rsidRPr="006701B2" w:rsidTr="00777B7E">
        <w:trPr>
          <w:tblCellSpacing w:w="15" w:type="dxa"/>
          <w:jc w:val="center"/>
        </w:trPr>
        <w:tc>
          <w:tcPr>
            <w:tcW w:w="7620" w:type="dxa"/>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3. Образование, любимое занятие?</w:t>
            </w:r>
          </w:p>
        </w:tc>
        <w:tc>
          <w:tcPr>
            <w:tcW w:w="0" w:type="auto"/>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  </w:t>
            </w:r>
          </w:p>
        </w:tc>
        <w:tc>
          <w:tcPr>
            <w:tcW w:w="0" w:type="auto"/>
            <w:shd w:val="clear" w:color="auto" w:fill="FFFFCC"/>
            <w:vAlign w:val="center"/>
            <w:hideMark/>
          </w:tcPr>
          <w:p w:rsidR="006701B2" w:rsidRPr="006701B2" w:rsidRDefault="006701B2" w:rsidP="00777B7E">
            <w:pPr>
              <w:rPr>
                <w:rFonts w:ascii="Times New Roman" w:hAnsi="Times New Roman" w:cs="Times New Roman"/>
                <w:sz w:val="28"/>
                <w:szCs w:val="28"/>
              </w:rPr>
            </w:pPr>
          </w:p>
        </w:tc>
      </w:tr>
      <w:tr w:rsidR="006701B2" w:rsidRPr="006701B2" w:rsidTr="00777B7E">
        <w:trPr>
          <w:tblCellSpacing w:w="15" w:type="dxa"/>
          <w:jc w:val="center"/>
        </w:trPr>
        <w:tc>
          <w:tcPr>
            <w:tcW w:w="7620" w:type="dxa"/>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4. Черты характера героя (огромный жизненный опыт, доброта, неумение воспринимать условности жизни, трудолюбие, прямота и др.)</w:t>
            </w:r>
          </w:p>
        </w:tc>
        <w:tc>
          <w:tcPr>
            <w:tcW w:w="0" w:type="auto"/>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  </w:t>
            </w:r>
          </w:p>
        </w:tc>
        <w:tc>
          <w:tcPr>
            <w:tcW w:w="0" w:type="auto"/>
            <w:shd w:val="clear" w:color="auto" w:fill="FFFFCC"/>
            <w:vAlign w:val="center"/>
            <w:hideMark/>
          </w:tcPr>
          <w:p w:rsidR="006701B2" w:rsidRPr="006701B2" w:rsidRDefault="006701B2" w:rsidP="00777B7E">
            <w:pPr>
              <w:rPr>
                <w:rFonts w:ascii="Times New Roman" w:hAnsi="Times New Roman" w:cs="Times New Roman"/>
                <w:sz w:val="28"/>
                <w:szCs w:val="28"/>
              </w:rPr>
            </w:pPr>
          </w:p>
        </w:tc>
      </w:tr>
      <w:tr w:rsidR="006701B2" w:rsidRPr="006701B2" w:rsidTr="00777B7E">
        <w:trPr>
          <w:tblCellSpacing w:w="15" w:type="dxa"/>
          <w:jc w:val="center"/>
        </w:trPr>
        <w:tc>
          <w:tcPr>
            <w:tcW w:w="7620" w:type="dxa"/>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5. Оценка психологического состояния героя в ключевых фрагментах</w:t>
            </w:r>
          </w:p>
        </w:tc>
        <w:tc>
          <w:tcPr>
            <w:tcW w:w="0" w:type="auto"/>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  </w:t>
            </w:r>
          </w:p>
        </w:tc>
        <w:tc>
          <w:tcPr>
            <w:tcW w:w="0" w:type="auto"/>
            <w:shd w:val="clear" w:color="auto" w:fill="FFFFCC"/>
            <w:vAlign w:val="center"/>
            <w:hideMark/>
          </w:tcPr>
          <w:p w:rsidR="006701B2" w:rsidRPr="006701B2" w:rsidRDefault="006701B2" w:rsidP="00777B7E">
            <w:pPr>
              <w:rPr>
                <w:rFonts w:ascii="Times New Roman" w:hAnsi="Times New Roman" w:cs="Times New Roman"/>
                <w:sz w:val="28"/>
                <w:szCs w:val="28"/>
              </w:rPr>
            </w:pPr>
          </w:p>
        </w:tc>
      </w:tr>
      <w:tr w:rsidR="006701B2" w:rsidRPr="006701B2" w:rsidTr="00777B7E">
        <w:trPr>
          <w:tblCellSpacing w:w="15" w:type="dxa"/>
          <w:jc w:val="center"/>
        </w:trPr>
        <w:tc>
          <w:tcPr>
            <w:tcW w:w="7620" w:type="dxa"/>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6. Речь</w:t>
            </w:r>
          </w:p>
        </w:tc>
        <w:tc>
          <w:tcPr>
            <w:tcW w:w="0" w:type="auto"/>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  </w:t>
            </w:r>
          </w:p>
        </w:tc>
        <w:tc>
          <w:tcPr>
            <w:tcW w:w="0" w:type="auto"/>
            <w:shd w:val="clear" w:color="auto" w:fill="FFFFCC"/>
            <w:vAlign w:val="center"/>
            <w:hideMark/>
          </w:tcPr>
          <w:p w:rsidR="006701B2" w:rsidRPr="006701B2" w:rsidRDefault="006701B2" w:rsidP="00777B7E">
            <w:pPr>
              <w:rPr>
                <w:rFonts w:ascii="Times New Roman" w:hAnsi="Times New Roman" w:cs="Times New Roman"/>
                <w:sz w:val="28"/>
                <w:szCs w:val="28"/>
              </w:rPr>
            </w:pPr>
          </w:p>
        </w:tc>
      </w:tr>
      <w:tr w:rsidR="006701B2" w:rsidRPr="006701B2" w:rsidTr="00777B7E">
        <w:trPr>
          <w:tblCellSpacing w:w="15" w:type="dxa"/>
          <w:jc w:val="center"/>
        </w:trPr>
        <w:tc>
          <w:tcPr>
            <w:tcW w:w="7620" w:type="dxa"/>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7. Поступки</w:t>
            </w:r>
          </w:p>
        </w:tc>
        <w:tc>
          <w:tcPr>
            <w:tcW w:w="0" w:type="auto"/>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  </w:t>
            </w:r>
          </w:p>
        </w:tc>
        <w:tc>
          <w:tcPr>
            <w:tcW w:w="0" w:type="auto"/>
            <w:shd w:val="clear" w:color="auto" w:fill="FFFFCC"/>
            <w:vAlign w:val="center"/>
            <w:hideMark/>
          </w:tcPr>
          <w:p w:rsidR="006701B2" w:rsidRPr="006701B2" w:rsidRDefault="006701B2" w:rsidP="00777B7E">
            <w:pPr>
              <w:rPr>
                <w:rFonts w:ascii="Times New Roman" w:hAnsi="Times New Roman" w:cs="Times New Roman"/>
                <w:sz w:val="28"/>
                <w:szCs w:val="28"/>
              </w:rPr>
            </w:pPr>
          </w:p>
        </w:tc>
      </w:tr>
      <w:tr w:rsidR="006701B2" w:rsidRPr="006701B2" w:rsidTr="00777B7E">
        <w:trPr>
          <w:tblCellSpacing w:w="15" w:type="dxa"/>
          <w:jc w:val="center"/>
        </w:trPr>
        <w:tc>
          <w:tcPr>
            <w:tcW w:w="7620" w:type="dxa"/>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8. Оценка, данная другими персонажами</w:t>
            </w:r>
          </w:p>
        </w:tc>
        <w:tc>
          <w:tcPr>
            <w:tcW w:w="0" w:type="auto"/>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  </w:t>
            </w:r>
          </w:p>
        </w:tc>
        <w:tc>
          <w:tcPr>
            <w:tcW w:w="0" w:type="auto"/>
            <w:shd w:val="clear" w:color="auto" w:fill="FFFFCC"/>
            <w:vAlign w:val="center"/>
            <w:hideMark/>
          </w:tcPr>
          <w:p w:rsidR="006701B2" w:rsidRPr="006701B2" w:rsidRDefault="006701B2" w:rsidP="00777B7E">
            <w:pPr>
              <w:rPr>
                <w:rFonts w:ascii="Times New Roman" w:hAnsi="Times New Roman" w:cs="Times New Roman"/>
                <w:sz w:val="28"/>
                <w:szCs w:val="28"/>
              </w:rPr>
            </w:pPr>
          </w:p>
        </w:tc>
      </w:tr>
      <w:tr w:rsidR="006701B2" w:rsidRPr="006701B2" w:rsidTr="00777B7E">
        <w:trPr>
          <w:tblCellSpacing w:w="15" w:type="dxa"/>
          <w:jc w:val="center"/>
        </w:trPr>
        <w:tc>
          <w:tcPr>
            <w:tcW w:w="7620" w:type="dxa"/>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9. Авторская оценка</w:t>
            </w:r>
          </w:p>
        </w:tc>
        <w:tc>
          <w:tcPr>
            <w:tcW w:w="0" w:type="auto"/>
            <w:tcBorders>
              <w:top w:val="outset" w:sz="6" w:space="0" w:color="auto"/>
              <w:left w:val="outset" w:sz="6" w:space="0" w:color="auto"/>
              <w:bottom w:val="outset" w:sz="6" w:space="0" w:color="auto"/>
              <w:right w:val="outset" w:sz="6" w:space="0" w:color="auto"/>
            </w:tcBorders>
            <w:shd w:val="clear" w:color="auto" w:fill="FFFFCC"/>
            <w:hideMark/>
          </w:tcPr>
          <w:p w:rsidR="006701B2" w:rsidRPr="006701B2" w:rsidRDefault="006701B2" w:rsidP="00777B7E">
            <w:pPr>
              <w:rPr>
                <w:rFonts w:ascii="Times New Roman" w:hAnsi="Times New Roman" w:cs="Times New Roman"/>
                <w:sz w:val="28"/>
                <w:szCs w:val="28"/>
              </w:rPr>
            </w:pPr>
            <w:r w:rsidRPr="006701B2">
              <w:rPr>
                <w:rFonts w:ascii="Times New Roman" w:hAnsi="Times New Roman" w:cs="Times New Roman"/>
                <w:sz w:val="28"/>
                <w:szCs w:val="28"/>
              </w:rPr>
              <w:t>  </w:t>
            </w:r>
          </w:p>
        </w:tc>
        <w:tc>
          <w:tcPr>
            <w:tcW w:w="0" w:type="auto"/>
            <w:shd w:val="clear" w:color="auto" w:fill="FFFFCC"/>
            <w:vAlign w:val="center"/>
            <w:hideMark/>
          </w:tcPr>
          <w:p w:rsidR="006701B2" w:rsidRPr="006701B2" w:rsidRDefault="006701B2" w:rsidP="00777B7E">
            <w:pPr>
              <w:rPr>
                <w:rFonts w:ascii="Times New Roman" w:hAnsi="Times New Roman" w:cs="Times New Roman"/>
                <w:sz w:val="28"/>
                <w:szCs w:val="28"/>
              </w:rPr>
            </w:pPr>
          </w:p>
        </w:tc>
      </w:tr>
    </w:tbl>
    <w:p w:rsidR="006701B2" w:rsidRPr="006701B2" w:rsidRDefault="006701B2" w:rsidP="006701B2">
      <w:pPr>
        <w:spacing w:after="240" w:line="240" w:lineRule="auto"/>
        <w:ind w:left="360"/>
        <w:rPr>
          <w:rFonts w:ascii="Times New Roman" w:eastAsia="Times New Roman" w:hAnsi="Times New Roman" w:cs="Times New Roman"/>
          <w:sz w:val="28"/>
          <w:szCs w:val="28"/>
          <w:lang w:eastAsia="ru-RU"/>
        </w:rPr>
      </w:pPr>
      <w:r w:rsidRPr="006701B2">
        <w:rPr>
          <w:rFonts w:ascii="Times New Roman" w:hAnsi="Times New Roman" w:cs="Times New Roman"/>
          <w:color w:val="000000"/>
          <w:sz w:val="28"/>
          <w:szCs w:val="28"/>
        </w:rPr>
        <w:br/>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IV</w:t>
      </w:r>
      <w:r>
        <w:rPr>
          <w:rFonts w:ascii="Times New Roman" w:eastAsia="Times New Roman" w:hAnsi="Times New Roman" w:cs="Times New Roman"/>
          <w:sz w:val="28"/>
          <w:szCs w:val="28"/>
          <w:lang w:eastAsia="ru-RU"/>
        </w:rPr>
        <w:t xml:space="preserve"> Подведение итогов.</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b/>
          <w:bCs/>
          <w:sz w:val="28"/>
          <w:szCs w:val="28"/>
          <w:lang w:eastAsia="ru-RU"/>
        </w:rPr>
        <w:t>И т о г о в ы й в о п р о с: </w:t>
      </w:r>
      <w:r w:rsidRPr="006701B2">
        <w:rPr>
          <w:rFonts w:ascii="Times New Roman" w:eastAsia="Times New Roman" w:hAnsi="Times New Roman" w:cs="Times New Roman"/>
          <w:sz w:val="28"/>
          <w:szCs w:val="28"/>
          <w:lang w:eastAsia="ru-RU"/>
        </w:rPr>
        <w:t>в чём странность и привлекательность героев Шукшина?</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b/>
          <w:bCs/>
          <w:sz w:val="28"/>
          <w:szCs w:val="28"/>
          <w:lang w:eastAsia="ru-RU"/>
        </w:rPr>
        <w:t>Домашнее задание</w:t>
      </w:r>
      <w:r w:rsidRPr="006701B2">
        <w:rPr>
          <w:rFonts w:ascii="Times New Roman" w:eastAsia="Times New Roman" w:hAnsi="Times New Roman" w:cs="Times New Roman"/>
          <w:sz w:val="28"/>
          <w:szCs w:val="28"/>
          <w:lang w:eastAsia="ru-RU"/>
        </w:rPr>
        <w:br/>
        <w:t>Завершить работу по заполнению таблицы</w:t>
      </w:r>
    </w:p>
    <w:p w:rsidR="006701B2" w:rsidRPr="006701B2" w:rsidRDefault="006701B2" w:rsidP="006701B2">
      <w:pPr>
        <w:pStyle w:val="a3"/>
        <w:rPr>
          <w:rFonts w:ascii="Times New Roman" w:hAnsi="Times New Roman" w:cs="Times New Roman"/>
          <w:color w:val="5B9BD5" w:themeColor="accent1"/>
          <w:sz w:val="28"/>
          <w:szCs w:val="28"/>
        </w:rPr>
      </w:pPr>
    </w:p>
    <w:p w:rsidR="006701B2" w:rsidRPr="006701B2" w:rsidRDefault="006701B2" w:rsidP="006701B2">
      <w:pPr>
        <w:pStyle w:val="a3"/>
        <w:rPr>
          <w:rFonts w:ascii="Times New Roman" w:hAnsi="Times New Roman" w:cs="Times New Roman"/>
          <w:sz w:val="28"/>
          <w:szCs w:val="28"/>
        </w:rPr>
      </w:pPr>
    </w:p>
    <w:p w:rsidR="006701B2" w:rsidRPr="006701B2" w:rsidRDefault="006701B2" w:rsidP="006701B2">
      <w:pPr>
        <w:pStyle w:val="a3"/>
        <w:spacing w:after="240" w:line="240" w:lineRule="auto"/>
        <w:rPr>
          <w:rFonts w:ascii="Times New Roman" w:eastAsia="Times New Roman" w:hAnsi="Times New Roman" w:cs="Times New Roman"/>
          <w:sz w:val="28"/>
          <w:szCs w:val="28"/>
          <w:lang w:eastAsia="ru-RU"/>
        </w:rPr>
      </w:pPr>
    </w:p>
    <w:p w:rsidR="006701B2" w:rsidRPr="006701B2" w:rsidRDefault="006701B2" w:rsidP="006701B2">
      <w:pPr>
        <w:ind w:left="360"/>
        <w:rPr>
          <w:rFonts w:ascii="Times New Roman" w:hAnsi="Times New Roman" w:cs="Times New Roman"/>
          <w:iCs/>
          <w:sz w:val="28"/>
          <w:szCs w:val="28"/>
        </w:rPr>
      </w:pPr>
    </w:p>
    <w:p w:rsidR="00F275CD" w:rsidRPr="006701B2" w:rsidRDefault="00F275CD">
      <w:pPr>
        <w:rPr>
          <w:rFonts w:ascii="Times New Roman" w:hAnsi="Times New Roman" w:cs="Times New Roman"/>
          <w:iCs/>
          <w:sz w:val="28"/>
          <w:szCs w:val="28"/>
        </w:rPr>
      </w:pPr>
    </w:p>
    <w:tbl>
      <w:tblPr>
        <w:tblW w:w="4950" w:type="pct"/>
        <w:jc w:val="center"/>
        <w:tblCellSpacing w:w="15" w:type="dxa"/>
        <w:shd w:val="clear" w:color="auto" w:fill="FFFFCC"/>
        <w:tblCellMar>
          <w:top w:w="15" w:type="dxa"/>
          <w:left w:w="15" w:type="dxa"/>
          <w:bottom w:w="15" w:type="dxa"/>
          <w:right w:w="15" w:type="dxa"/>
        </w:tblCellMar>
        <w:tblLook w:val="04A0" w:firstRow="1" w:lastRow="0" w:firstColumn="1" w:lastColumn="0" w:noHBand="0" w:noVBand="1"/>
      </w:tblPr>
      <w:tblGrid>
        <w:gridCol w:w="9261"/>
      </w:tblGrid>
      <w:tr w:rsidR="00F275CD" w:rsidRPr="006701B2" w:rsidTr="003B1580">
        <w:trPr>
          <w:tblCellSpacing w:w="15" w:type="dxa"/>
          <w:jc w:val="center"/>
        </w:trPr>
        <w:tc>
          <w:tcPr>
            <w:tcW w:w="0" w:type="auto"/>
            <w:shd w:val="clear" w:color="auto" w:fill="FFFFCC"/>
            <w:vAlign w:val="center"/>
            <w:hideMark/>
          </w:tcPr>
          <w:p w:rsidR="00F275CD" w:rsidRPr="006701B2" w:rsidRDefault="00F275CD" w:rsidP="006701B2">
            <w:pPr>
              <w:rPr>
                <w:rFonts w:ascii="Times New Roman" w:eastAsia="Times New Roman" w:hAnsi="Times New Roman" w:cs="Times New Roman"/>
                <w:sz w:val="28"/>
                <w:szCs w:val="28"/>
                <w:lang w:eastAsia="ru-RU"/>
              </w:rPr>
            </w:pPr>
            <w:bookmarkStart w:id="1" w:name="gl73"/>
            <w:bookmarkEnd w:id="1"/>
          </w:p>
          <w:p w:rsidR="00F275CD" w:rsidRPr="006701B2" w:rsidRDefault="00D1042D" w:rsidP="003B1580">
            <w:pPr>
              <w:spacing w:after="0" w:line="240" w:lineRule="auto"/>
              <w:rPr>
                <w:rFonts w:ascii="Times New Roman" w:eastAsia="Times New Roman" w:hAnsi="Times New Roman" w:cs="Times New Roman"/>
                <w:sz w:val="28"/>
                <w:szCs w:val="28"/>
                <w:lang w:eastAsia="ru-RU"/>
              </w:rPr>
            </w:pPr>
            <w:r w:rsidRPr="006701B2">
              <w:rPr>
                <w:rFonts w:ascii="Times New Roman" w:eastAsia="Times New Roman" w:hAnsi="Times New Roman" w:cs="Times New Roman"/>
                <w:sz w:val="28"/>
                <w:szCs w:val="28"/>
                <w:lang w:eastAsia="ru-RU"/>
              </w:rPr>
              <w:pict>
                <v:rect id="_x0000_i1025" style="width:0;height:1.5pt" o:hralign="center" o:hrstd="t" o:hr="t" fillcolor="#a0a0a0" stroked="f"/>
              </w:pict>
            </w:r>
          </w:p>
          <w:p w:rsidR="00F275CD" w:rsidRPr="006701B2" w:rsidRDefault="00F275CD" w:rsidP="006701B2">
            <w:pPr>
              <w:spacing w:after="240" w:line="240" w:lineRule="auto"/>
              <w:rPr>
                <w:rFonts w:ascii="Times New Roman" w:eastAsia="Times New Roman" w:hAnsi="Times New Roman" w:cs="Times New Roman"/>
                <w:sz w:val="28"/>
                <w:szCs w:val="28"/>
                <w:lang w:eastAsia="ru-RU"/>
              </w:rPr>
            </w:pPr>
            <w:bookmarkStart w:id="2" w:name="biogr"/>
            <w:bookmarkEnd w:id="2"/>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b/>
                <w:bCs/>
                <w:sz w:val="28"/>
                <w:szCs w:val="28"/>
                <w:lang w:eastAsia="ru-RU"/>
              </w:rPr>
              <w:t>В. М. ШУКШИН И ЕГО ФИЛЬМЫ</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br/>
              <w:t xml:space="preserve">В 1964—1974 годах Шукшин создал 4 кинофильма («Печки-лавочки», «Ваш сын и брат», «Странные люди», «Калина красная»). Незадолго до смерти писатель сочинил сценарий «Калина красная», потом выпустил известный фильм с тем же названием. Он принёс Шукшину заслуженный успех и всенародное признание и как сценаристу, и как постановщику, и как актёру. Особенная удача выпала на долю главного героя — Егора Прокудина. Шукшину удалось создать масштабный, противоречивый, многогранный и подлинно народный образ оступившегося человека, понявшего, что нужно сделать попытку исправить свою судьбу, начать её заново, с чистого листа. Однако повернуть жизнь иначе герою не удаётся. Финал фильма намекает на то, что Егору оказалось под силу внутренне измениться, что его воровское прошлое не прощает измены человеческому предназначению, крестьянской нравственности, исконным моральным ценностям. Оно возвращается к внутренне простившемуся с воровством герою извне — со стороны того преступного мира, с которым </w:t>
            </w:r>
            <w:r w:rsidR="006701B2">
              <w:rPr>
                <w:rFonts w:ascii="Times New Roman" w:eastAsia="Times New Roman" w:hAnsi="Times New Roman" w:cs="Times New Roman"/>
                <w:sz w:val="28"/>
                <w:szCs w:val="28"/>
                <w:lang w:eastAsia="ru-RU"/>
              </w:rPr>
              <w:t>он когда-то связал свою судьбу.</w:t>
            </w:r>
          </w:p>
          <w:p w:rsidR="00F275CD" w:rsidRPr="006701B2" w:rsidRDefault="00F275CD" w:rsidP="006701B2">
            <w:pPr>
              <w:spacing w:after="240" w:line="240" w:lineRule="auto"/>
              <w:rPr>
                <w:rFonts w:ascii="Times New Roman" w:eastAsia="Times New Roman" w:hAnsi="Times New Roman" w:cs="Times New Roman"/>
                <w:sz w:val="28"/>
                <w:szCs w:val="28"/>
                <w:lang w:eastAsia="ru-RU"/>
              </w:rPr>
            </w:pPr>
            <w:bookmarkStart w:id="3" w:name="biogr1"/>
            <w:bookmarkEnd w:id="3"/>
            <w:r w:rsidRPr="006701B2">
              <w:rPr>
                <w:rFonts w:ascii="Times New Roman" w:eastAsia="Times New Roman" w:hAnsi="Times New Roman" w:cs="Times New Roman"/>
                <w:b/>
                <w:bCs/>
                <w:sz w:val="28"/>
                <w:szCs w:val="28"/>
                <w:lang w:eastAsia="ru-RU"/>
              </w:rPr>
              <w:t>"СТРАННЫЕ ЛЮДИ" — ГЕРОИ ШУКШИНА</w:t>
            </w:r>
            <w:r w:rsidRPr="006701B2">
              <w:rPr>
                <w:rFonts w:ascii="Times New Roman" w:eastAsia="Times New Roman" w:hAnsi="Times New Roman" w:cs="Times New Roman"/>
                <w:sz w:val="28"/>
                <w:szCs w:val="28"/>
                <w:lang w:eastAsia="ru-RU"/>
              </w:rPr>
              <w:br/>
            </w:r>
            <w:r w:rsidRPr="006701B2">
              <w:rPr>
                <w:rFonts w:ascii="Times New Roman" w:eastAsia="Times New Roman" w:hAnsi="Times New Roman" w:cs="Times New Roman"/>
                <w:sz w:val="28"/>
                <w:szCs w:val="28"/>
                <w:lang w:eastAsia="ru-RU"/>
              </w:rPr>
              <w:br/>
              <w:t xml:space="preserve">Героями Шукшина оказываются так называемые «чудики», «странные люди». Их особенность состояла в том, что они выпадали из обычной жизни. Всем своим видом и душой они противостояли казёнщине, пошлости и этим выражали свой протест против ограничения свобод, прав, против застоя и оглупления. Их поведение было вызывающим, ярким, необычным и дерзким. Но, по сравнению с «чудаками» Лескова, «чудики» Шукшина часто непосредственно-комичны, их «стихийный выверт» бывает нелеп и смешон. Например, один из героев захотел разрисовать цветочками коляску, другой додумался дать жене смешную телеграмму, третий непонятно зачем купил на всю зарплату микроскоп. Будучи странными людьми, персонажи Шукшина становятся в чём-то похожими на сумасшедших, сосредоточенных на одной мысли, но без видимых и опасных отклонений в психике. Моня Квасов стремится во что бы то ни стало создать вечный двигатель, Роман Звягин несказанно удивлён тем, что отрицательного гоголевского героя Чичикова уносит птица-тройка. Нельзя сказать, что герои Шукшина — исключительно положительные персонажи. Странности их проявлялись по-разному — то в нравственно-положительном, то в отрицательном качестве. Они могли быть и созидателями, могли быть и разрушителями. В них было много и от «слепого своеволия», и от «лукавого деревенского </w:t>
            </w:r>
            <w:proofErr w:type="spellStart"/>
            <w:r w:rsidRPr="006701B2">
              <w:rPr>
                <w:rFonts w:ascii="Times New Roman" w:eastAsia="Times New Roman" w:hAnsi="Times New Roman" w:cs="Times New Roman"/>
                <w:sz w:val="28"/>
                <w:szCs w:val="28"/>
                <w:lang w:eastAsia="ru-RU"/>
              </w:rPr>
              <w:t>придуривания</w:t>
            </w:r>
            <w:proofErr w:type="spellEnd"/>
            <w:r w:rsidRPr="006701B2">
              <w:rPr>
                <w:rFonts w:ascii="Times New Roman" w:eastAsia="Times New Roman" w:hAnsi="Times New Roman" w:cs="Times New Roman"/>
                <w:sz w:val="28"/>
                <w:szCs w:val="28"/>
                <w:lang w:eastAsia="ru-RU"/>
              </w:rPr>
              <w:t xml:space="preserve">». Но </w:t>
            </w:r>
            <w:r w:rsidRPr="006701B2">
              <w:rPr>
                <w:rFonts w:ascii="Times New Roman" w:eastAsia="Times New Roman" w:hAnsi="Times New Roman" w:cs="Times New Roman"/>
                <w:sz w:val="28"/>
                <w:szCs w:val="28"/>
                <w:lang w:eastAsia="ru-RU"/>
              </w:rPr>
              <w:lastRenderedPageBreak/>
              <w:t>главное у них — чувство собственного достоинства. Поэтому герои Шукшина часто живут в своём мире, полном противоречий, который рождался из-за несоответствия реальности и мечты. Не удовлетворяясь действительной жизнью, они жили в придуманной, в той, которую рисовало их воображение. Именно эта выдуманная жизнь была для них настоящей.</w:t>
            </w:r>
            <w:r w:rsidRPr="006701B2">
              <w:rPr>
                <w:rFonts w:ascii="Times New Roman" w:eastAsia="Times New Roman" w:hAnsi="Times New Roman" w:cs="Times New Roman"/>
                <w:sz w:val="28"/>
                <w:szCs w:val="28"/>
                <w:lang w:eastAsia="ru-RU"/>
              </w:rPr>
              <w:br/>
            </w:r>
          </w:p>
        </w:tc>
      </w:tr>
      <w:tr w:rsidR="00F275CD" w:rsidRPr="00815319" w:rsidTr="003B1580">
        <w:trPr>
          <w:tblCellSpacing w:w="15" w:type="dxa"/>
          <w:jc w:val="center"/>
        </w:trPr>
        <w:tc>
          <w:tcPr>
            <w:tcW w:w="0" w:type="auto"/>
            <w:shd w:val="clear" w:color="auto" w:fill="FFFFCC"/>
            <w:vAlign w:val="center"/>
            <w:hideMark/>
          </w:tcPr>
          <w:p w:rsidR="00F275CD" w:rsidRPr="00815319" w:rsidRDefault="00F275CD" w:rsidP="003B1580">
            <w:pPr>
              <w:spacing w:after="0" w:line="240" w:lineRule="auto"/>
              <w:rPr>
                <w:rFonts w:ascii="Times New Roman" w:eastAsia="Times New Roman" w:hAnsi="Times New Roman" w:cs="Times New Roman"/>
                <w:sz w:val="24"/>
                <w:szCs w:val="24"/>
                <w:lang w:eastAsia="ru-RU"/>
              </w:rPr>
            </w:pPr>
          </w:p>
        </w:tc>
      </w:tr>
    </w:tbl>
    <w:p w:rsidR="00F275CD" w:rsidRDefault="00F275CD" w:rsidP="00F275CD"/>
    <w:p w:rsidR="00F275CD" w:rsidRPr="00F275CD" w:rsidRDefault="00F275CD">
      <w:pPr>
        <w:rPr>
          <w:rFonts w:ascii="Times New Roman" w:hAnsi="Times New Roman" w:cs="Times New Roman"/>
          <w:sz w:val="28"/>
          <w:szCs w:val="28"/>
        </w:rPr>
      </w:pPr>
    </w:p>
    <w:sectPr w:rsidR="00F275CD" w:rsidRPr="00F275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C21D9A"/>
    <w:multiLevelType w:val="hybridMultilevel"/>
    <w:tmpl w:val="BC6036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A544EA6"/>
    <w:multiLevelType w:val="hybridMultilevel"/>
    <w:tmpl w:val="6E3A14C2"/>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2C44453"/>
    <w:multiLevelType w:val="hybridMultilevel"/>
    <w:tmpl w:val="12C20D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76F"/>
    <w:rsid w:val="00390E57"/>
    <w:rsid w:val="003A5430"/>
    <w:rsid w:val="006701B2"/>
    <w:rsid w:val="00B7676F"/>
    <w:rsid w:val="00D1042D"/>
    <w:rsid w:val="00F27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D2577"/>
  <w15:chartTrackingRefBased/>
  <w15:docId w15:val="{C5B8EA90-FE85-4ED9-A573-D1CAD8D2D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75CD"/>
    <w:pPr>
      <w:ind w:left="720"/>
      <w:contextualSpacing/>
    </w:pPr>
  </w:style>
  <w:style w:type="character" w:styleId="a4">
    <w:name w:val="Strong"/>
    <w:basedOn w:val="a0"/>
    <w:uiPriority w:val="22"/>
    <w:qFormat/>
    <w:rsid w:val="00F275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resh.edu.ru/subject/lesson/7061/"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765</Words>
  <Characters>4365</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2020-04-03T01:19:00Z</dcterms:created>
  <dcterms:modified xsi:type="dcterms:W3CDTF">2020-04-04T17:12:00Z</dcterms:modified>
</cp:coreProperties>
</file>